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AB153" w14:textId="33846AC5" w:rsidR="000D5C1C" w:rsidRPr="002F61A0" w:rsidRDefault="002F61A0" w:rsidP="002F61A0">
      <w:pPr>
        <w:jc w:val="center"/>
        <w:rPr>
          <w:rFonts w:ascii="Times New Roman" w:hAnsi="Times New Roman" w:cs="Times New Roman"/>
          <w:sz w:val="24"/>
          <w:szCs w:val="24"/>
        </w:rPr>
      </w:pPr>
      <w:r w:rsidRPr="002F61A0">
        <w:rPr>
          <w:rFonts w:ascii="Times New Roman" w:hAnsi="Times New Roman" w:cs="Times New Roman"/>
          <w:sz w:val="24"/>
          <w:szCs w:val="24"/>
        </w:rPr>
        <w:t>ТЕХНИЧЕСКА СПЕЦИФИКАЦИЯ</w:t>
      </w:r>
    </w:p>
    <w:p w14:paraId="496D3D71" w14:textId="77777777" w:rsidR="002F61A0" w:rsidRDefault="002F61A0" w:rsidP="002F61A0">
      <w:pPr>
        <w:jc w:val="center"/>
        <w:rPr>
          <w:rFonts w:ascii="Times New Roman" w:hAnsi="Times New Roman" w:cs="Times New Roman"/>
          <w:sz w:val="24"/>
          <w:szCs w:val="24"/>
        </w:rPr>
      </w:pPr>
      <w:r w:rsidRPr="002F61A0">
        <w:rPr>
          <w:rFonts w:ascii="Times New Roman" w:hAnsi="Times New Roman" w:cs="Times New Roman"/>
          <w:sz w:val="24"/>
          <w:szCs w:val="24"/>
        </w:rPr>
        <w:t xml:space="preserve">ПО ПРОЦЕДУРА С ПРЕДМЕТ: </w:t>
      </w:r>
    </w:p>
    <w:p w14:paraId="70FE9B21" w14:textId="6EDCC49C" w:rsidR="002F61A0" w:rsidRDefault="002F61A0" w:rsidP="002F61A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bg-BG"/>
        </w:rPr>
      </w:pPr>
      <w:r w:rsidRPr="002F61A0">
        <w:rPr>
          <w:rFonts w:ascii="Times New Roman" w:hAnsi="Times New Roman" w:cs="Times New Roman"/>
          <w:bCs/>
          <w:sz w:val="24"/>
          <w:szCs w:val="24"/>
        </w:rPr>
        <w:t>„</w:t>
      </w:r>
      <w:r w:rsidRPr="002F61A0">
        <w:rPr>
          <w:rFonts w:ascii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ДОСТАВКА НА АКРИЛАТНА БОЯ </w:t>
      </w:r>
      <w:r w:rsidR="00023EA9">
        <w:rPr>
          <w:rFonts w:ascii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И ЗИМЕН РАЗРЕДИТЕЛ </w:t>
      </w:r>
      <w:r w:rsidRPr="002F61A0">
        <w:rPr>
          <w:rFonts w:ascii="Times New Roman" w:hAnsi="Times New Roman" w:cs="Times New Roman"/>
          <w:b/>
          <w:bCs/>
          <w:i/>
          <w:iCs/>
          <w:sz w:val="24"/>
          <w:szCs w:val="24"/>
          <w:lang w:eastAsia="bg-BG"/>
        </w:rPr>
        <w:t>ЗА ПЪТЕН ТУНЕЛ ТРАЯНОВИ ВРАТА, А1- ТРАКИЯ“</w:t>
      </w:r>
    </w:p>
    <w:p w14:paraId="47C6164B" w14:textId="77777777" w:rsidR="002F61A0" w:rsidRPr="002F61A0" w:rsidRDefault="002F61A0" w:rsidP="00250A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1A0">
        <w:rPr>
          <w:rFonts w:ascii="Times New Roman" w:hAnsi="Times New Roman" w:cs="Times New Roman"/>
          <w:sz w:val="24"/>
          <w:szCs w:val="24"/>
        </w:rPr>
        <w:t xml:space="preserve">Постоянната пътна маркировка трябва да </w:t>
      </w:r>
      <w:r w:rsidRPr="000B39C4">
        <w:rPr>
          <w:rFonts w:ascii="Times New Roman" w:hAnsi="Times New Roman" w:cs="Times New Roman"/>
          <w:b/>
          <w:bCs/>
          <w:sz w:val="24"/>
          <w:szCs w:val="24"/>
        </w:rPr>
        <w:t>бъде с бял цвят</w:t>
      </w:r>
      <w:r w:rsidRPr="002F61A0">
        <w:rPr>
          <w:rFonts w:ascii="Times New Roman" w:hAnsi="Times New Roman" w:cs="Times New Roman"/>
          <w:sz w:val="24"/>
          <w:szCs w:val="24"/>
        </w:rPr>
        <w:t xml:space="preserve">, в съответствие с изискванията на Наредба № 01/2 за сигнализация на пътищата с пътна маркировка, </w:t>
      </w:r>
    </w:p>
    <w:p w14:paraId="5EB4B6B2" w14:textId="77777777" w:rsidR="002F61A0" w:rsidRDefault="002F61A0" w:rsidP="00250A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1A0">
        <w:rPr>
          <w:rFonts w:ascii="Times New Roman" w:hAnsi="Times New Roman" w:cs="Times New Roman"/>
          <w:sz w:val="24"/>
          <w:szCs w:val="24"/>
        </w:rPr>
        <w:t>Изисквания към материалите за пътна маркировка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9DC9549" w14:textId="145B5574" w:rsidR="002F61A0" w:rsidRDefault="002F61A0" w:rsidP="002F61A0">
      <w:pPr>
        <w:jc w:val="both"/>
        <w:rPr>
          <w:rFonts w:ascii="Times New Roman" w:hAnsi="Times New Roman" w:cs="Times New Roman"/>
          <w:sz w:val="24"/>
          <w:szCs w:val="24"/>
        </w:rPr>
      </w:pPr>
      <w:r w:rsidRPr="002F61A0">
        <w:rPr>
          <w:rFonts w:ascii="Times New Roman" w:hAnsi="Times New Roman" w:cs="Times New Roman"/>
          <w:sz w:val="24"/>
          <w:szCs w:val="24"/>
        </w:rPr>
        <w:t xml:space="preserve"> </w:t>
      </w:r>
      <w:r w:rsidR="00250AF1">
        <w:rPr>
          <w:rFonts w:ascii="Times New Roman" w:hAnsi="Times New Roman" w:cs="Times New Roman"/>
          <w:sz w:val="24"/>
          <w:szCs w:val="24"/>
        </w:rPr>
        <w:tab/>
      </w:r>
      <w:r w:rsidRPr="002F61A0">
        <w:rPr>
          <w:rFonts w:ascii="Times New Roman" w:hAnsi="Times New Roman" w:cs="Times New Roman"/>
          <w:sz w:val="24"/>
          <w:szCs w:val="24"/>
        </w:rPr>
        <w:t xml:space="preserve">Боята за пътната маркировка трябва да отговаря на изискванията, посочени във фирмената техническа </w:t>
      </w:r>
      <w:r w:rsidR="00250AF1" w:rsidRPr="002F61A0">
        <w:rPr>
          <w:rFonts w:ascii="Times New Roman" w:hAnsi="Times New Roman" w:cs="Times New Roman"/>
          <w:sz w:val="24"/>
          <w:szCs w:val="24"/>
        </w:rPr>
        <w:t>спецификация</w:t>
      </w:r>
      <w:r w:rsidRPr="002F61A0">
        <w:rPr>
          <w:rFonts w:ascii="Times New Roman" w:hAnsi="Times New Roman" w:cs="Times New Roman"/>
          <w:sz w:val="24"/>
          <w:szCs w:val="24"/>
        </w:rPr>
        <w:t xml:space="preserve"> и да отговаря на допълнителните изисквания, посочени в Таблица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2F61A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3094"/>
        <w:gridCol w:w="2130"/>
        <w:gridCol w:w="3401"/>
      </w:tblGrid>
      <w:tr w:rsidR="00023EA9" w14:paraId="00EB86A2" w14:textId="77777777" w:rsidTr="00781F6F">
        <w:tc>
          <w:tcPr>
            <w:tcW w:w="446" w:type="dxa"/>
            <w:vAlign w:val="center"/>
          </w:tcPr>
          <w:p w14:paraId="78C41C82" w14:textId="7C3646D8" w:rsidR="00023EA9" w:rsidRPr="00781F6F" w:rsidRDefault="00023EA9" w:rsidP="00781F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1F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453" w:type="dxa"/>
            <w:vAlign w:val="center"/>
          </w:tcPr>
          <w:p w14:paraId="1686A99B" w14:textId="0AB44B36" w:rsidR="00023EA9" w:rsidRPr="00781F6F" w:rsidRDefault="00023EA9" w:rsidP="00781F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1F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ХАРАКТЕРИСТИКИ</w:t>
            </w:r>
          </w:p>
        </w:tc>
        <w:tc>
          <w:tcPr>
            <w:tcW w:w="2333" w:type="dxa"/>
            <w:vAlign w:val="center"/>
          </w:tcPr>
          <w:p w14:paraId="472554E2" w14:textId="36F8B74E" w:rsidR="00023EA9" w:rsidRPr="00781F6F" w:rsidRDefault="00023EA9" w:rsidP="00781F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1F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СТАНДАРТЕН МЕТОД</w:t>
            </w:r>
          </w:p>
        </w:tc>
        <w:tc>
          <w:tcPr>
            <w:tcW w:w="2830" w:type="dxa"/>
            <w:vAlign w:val="center"/>
          </w:tcPr>
          <w:p w14:paraId="7E363711" w14:textId="2BD3ECF5" w:rsidR="00023EA9" w:rsidRPr="00781F6F" w:rsidRDefault="00023EA9" w:rsidP="00781F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1F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НОРМА</w:t>
            </w:r>
          </w:p>
        </w:tc>
      </w:tr>
      <w:tr w:rsidR="00023EA9" w14:paraId="0F9141B4" w14:textId="77777777" w:rsidTr="00A071FD">
        <w:tc>
          <w:tcPr>
            <w:tcW w:w="446" w:type="dxa"/>
          </w:tcPr>
          <w:p w14:paraId="595C27B3" w14:textId="77777777" w:rsidR="00023EA9" w:rsidRPr="00781F6F" w:rsidRDefault="00023EA9" w:rsidP="00023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</w:tcPr>
          <w:p w14:paraId="3F6BD17F" w14:textId="04174208" w:rsidR="00023EA9" w:rsidRPr="00781F6F" w:rsidRDefault="00023EA9" w:rsidP="00023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F6F">
              <w:rPr>
                <w:rFonts w:ascii="Times New Roman" w:hAnsi="Times New Roman" w:cs="Times New Roman"/>
                <w:sz w:val="20"/>
                <w:szCs w:val="20"/>
              </w:rPr>
              <w:t xml:space="preserve">Коефициент на яркост </w:t>
            </w:r>
            <w:r w:rsidRPr="00781F6F">
              <w:rPr>
                <w:rFonts w:ascii="Times New Roman" w:hAnsi="Times New Roman" w:cs="Times New Roman"/>
                <w:sz w:val="20"/>
                <w:szCs w:val="20"/>
              </w:rPr>
              <w:sym w:font="Symbol" w:char="F062"/>
            </w:r>
          </w:p>
        </w:tc>
        <w:tc>
          <w:tcPr>
            <w:tcW w:w="2333" w:type="dxa"/>
          </w:tcPr>
          <w:p w14:paraId="2650DC51" w14:textId="3E56C007" w:rsidR="00023EA9" w:rsidRPr="00781F6F" w:rsidRDefault="00023EA9" w:rsidP="00023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F6F">
              <w:rPr>
                <w:rFonts w:ascii="Times New Roman" w:hAnsi="Times New Roman" w:cs="Times New Roman"/>
                <w:sz w:val="20"/>
                <w:szCs w:val="20"/>
              </w:rPr>
              <w:t>БДС ЕN 18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0720C77A" w14:textId="7DD866D5" w:rsidR="00023EA9" w:rsidRPr="00781F6F" w:rsidRDefault="00A071FD" w:rsidP="00023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F6F">
              <w:rPr>
                <w:rFonts w:ascii="Times New Roman" w:hAnsi="Times New Roman" w:cs="Times New Roman"/>
                <w:sz w:val="20"/>
                <w:szCs w:val="20"/>
              </w:rPr>
              <w:t>не по-малък от 0.8</w:t>
            </w:r>
          </w:p>
        </w:tc>
      </w:tr>
      <w:tr w:rsidR="00023EA9" w14:paraId="00AB9418" w14:textId="77777777" w:rsidTr="00A071FD">
        <w:trPr>
          <w:trHeight w:val="1057"/>
        </w:trPr>
        <w:tc>
          <w:tcPr>
            <w:tcW w:w="446" w:type="dxa"/>
          </w:tcPr>
          <w:p w14:paraId="3BAB87C2" w14:textId="77777777" w:rsidR="00023EA9" w:rsidRPr="00781F6F" w:rsidRDefault="00023EA9" w:rsidP="00023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</w:tcPr>
          <w:p w14:paraId="3E83E9FB" w14:textId="1AD3CC59" w:rsidR="00023EA9" w:rsidRPr="00781F6F" w:rsidRDefault="00023EA9" w:rsidP="00023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F6F">
              <w:rPr>
                <w:rFonts w:ascii="Times New Roman" w:hAnsi="Times New Roman" w:cs="Times New Roman"/>
                <w:sz w:val="20"/>
                <w:szCs w:val="20"/>
              </w:rPr>
              <w:t>Координати на цветност</w:t>
            </w:r>
          </w:p>
        </w:tc>
        <w:tc>
          <w:tcPr>
            <w:tcW w:w="2333" w:type="dxa"/>
          </w:tcPr>
          <w:p w14:paraId="65B4071E" w14:textId="6FF9DE5E" w:rsidR="00023EA9" w:rsidRPr="00781F6F" w:rsidRDefault="00023EA9" w:rsidP="00023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F6F">
              <w:rPr>
                <w:rFonts w:ascii="Times New Roman" w:hAnsi="Times New Roman" w:cs="Times New Roman"/>
                <w:sz w:val="20"/>
                <w:szCs w:val="20"/>
              </w:rPr>
              <w:t>БДС ЕN 1871</w:t>
            </w:r>
          </w:p>
        </w:tc>
        <w:tc>
          <w:tcPr>
            <w:tcW w:w="2830" w:type="dxa"/>
          </w:tcPr>
          <w:tbl>
            <w:tblPr>
              <w:tblStyle w:val="a3"/>
              <w:tblW w:w="3175" w:type="dxa"/>
              <w:tblLook w:val="04A0" w:firstRow="1" w:lastRow="0" w:firstColumn="1" w:lastColumn="0" w:noHBand="0" w:noVBand="1"/>
            </w:tblPr>
            <w:tblGrid>
              <w:gridCol w:w="361"/>
              <w:gridCol w:w="666"/>
              <w:gridCol w:w="666"/>
              <w:gridCol w:w="666"/>
              <w:gridCol w:w="816"/>
            </w:tblGrid>
            <w:tr w:rsidR="00A071FD" w:rsidRPr="00781F6F" w14:paraId="56ED991C" w14:textId="3727787E" w:rsidTr="00781F6F">
              <w:tc>
                <w:tcPr>
                  <w:tcW w:w="301" w:type="dxa"/>
                </w:tcPr>
                <w:p w14:paraId="670D65A4" w14:textId="742681D6" w:rsidR="00A071FD" w:rsidRPr="00781F6F" w:rsidRDefault="00A071FD" w:rsidP="00A071F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3" w:type="dxa"/>
                </w:tcPr>
                <w:p w14:paraId="08012F34" w14:textId="262B647E" w:rsidR="00A071FD" w:rsidRPr="00781F6F" w:rsidRDefault="00A071FD" w:rsidP="00A071F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1F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3" w:type="dxa"/>
                </w:tcPr>
                <w:p w14:paraId="307CA393" w14:textId="69BAF83C" w:rsidR="00A071FD" w:rsidRPr="00781F6F" w:rsidRDefault="00A071FD" w:rsidP="00A071F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1F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3" w:type="dxa"/>
                </w:tcPr>
                <w:p w14:paraId="389C1565" w14:textId="44D1F40F" w:rsidR="00A071FD" w:rsidRPr="00781F6F" w:rsidRDefault="00A071FD" w:rsidP="00A071F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1F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75" w:type="dxa"/>
                </w:tcPr>
                <w:p w14:paraId="00464C6C" w14:textId="458CAA42" w:rsidR="00A071FD" w:rsidRPr="00781F6F" w:rsidRDefault="00A071FD" w:rsidP="00A071F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1F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A071FD" w:rsidRPr="00781F6F" w14:paraId="3C641F51" w14:textId="23EE8C20" w:rsidTr="00781F6F">
              <w:tc>
                <w:tcPr>
                  <w:tcW w:w="301" w:type="dxa"/>
                </w:tcPr>
                <w:p w14:paraId="1B066058" w14:textId="406C7267" w:rsidR="00A071FD" w:rsidRPr="00781F6F" w:rsidRDefault="00A071FD" w:rsidP="00A071F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1F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433" w:type="dxa"/>
                </w:tcPr>
                <w:p w14:paraId="5EAAD61A" w14:textId="2FB02A0D" w:rsidR="00A071FD" w:rsidRPr="00781F6F" w:rsidRDefault="00A071FD" w:rsidP="00A071F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1F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0,355</w:t>
                  </w:r>
                </w:p>
              </w:tc>
              <w:tc>
                <w:tcPr>
                  <w:tcW w:w="433" w:type="dxa"/>
                </w:tcPr>
                <w:p w14:paraId="5AE47DE2" w14:textId="3A6F87BD" w:rsidR="00A071FD" w:rsidRPr="00781F6F" w:rsidRDefault="00A071FD" w:rsidP="00A071F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1F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0,305</w:t>
                  </w:r>
                </w:p>
              </w:tc>
              <w:tc>
                <w:tcPr>
                  <w:tcW w:w="433" w:type="dxa"/>
                </w:tcPr>
                <w:p w14:paraId="0ABE2A29" w14:textId="569B5786" w:rsidR="00A071FD" w:rsidRPr="00781F6F" w:rsidRDefault="00A071FD" w:rsidP="00A071F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1F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0,285</w:t>
                  </w:r>
                </w:p>
              </w:tc>
              <w:tc>
                <w:tcPr>
                  <w:tcW w:w="1575" w:type="dxa"/>
                </w:tcPr>
                <w:p w14:paraId="118266A5" w14:textId="5A31E36C" w:rsidR="00A071FD" w:rsidRPr="00781F6F" w:rsidRDefault="00A071FD" w:rsidP="00A071F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1F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0,335</w:t>
                  </w:r>
                </w:p>
              </w:tc>
            </w:tr>
            <w:tr w:rsidR="00A071FD" w:rsidRPr="00781F6F" w14:paraId="57EDBE7B" w14:textId="52A88096" w:rsidTr="00781F6F">
              <w:tc>
                <w:tcPr>
                  <w:tcW w:w="301" w:type="dxa"/>
                </w:tcPr>
                <w:p w14:paraId="7F5562C7" w14:textId="330DEE63" w:rsidR="00A071FD" w:rsidRPr="00781F6F" w:rsidRDefault="00A071FD" w:rsidP="00A071F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1F6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Y</w:t>
                  </w:r>
                </w:p>
              </w:tc>
              <w:tc>
                <w:tcPr>
                  <w:tcW w:w="433" w:type="dxa"/>
                </w:tcPr>
                <w:p w14:paraId="09BB55B9" w14:textId="049AF107" w:rsidR="00A071FD" w:rsidRPr="00781F6F" w:rsidRDefault="00781F6F" w:rsidP="00A071F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1F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0,355</w:t>
                  </w:r>
                </w:p>
              </w:tc>
              <w:tc>
                <w:tcPr>
                  <w:tcW w:w="433" w:type="dxa"/>
                </w:tcPr>
                <w:p w14:paraId="72D43D32" w14:textId="6A8E8F53" w:rsidR="00A071FD" w:rsidRPr="00781F6F" w:rsidRDefault="00781F6F" w:rsidP="00A071F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1F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0,305</w:t>
                  </w:r>
                </w:p>
              </w:tc>
              <w:tc>
                <w:tcPr>
                  <w:tcW w:w="433" w:type="dxa"/>
                </w:tcPr>
                <w:p w14:paraId="533CA0B2" w14:textId="3A16FEF5" w:rsidR="00A071FD" w:rsidRPr="00781F6F" w:rsidRDefault="00A071FD" w:rsidP="00A071F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1F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0,325</w:t>
                  </w:r>
                </w:p>
              </w:tc>
              <w:tc>
                <w:tcPr>
                  <w:tcW w:w="1575" w:type="dxa"/>
                </w:tcPr>
                <w:p w14:paraId="2559E09F" w14:textId="75A6BC0B" w:rsidR="00A071FD" w:rsidRPr="00781F6F" w:rsidRDefault="00A071FD" w:rsidP="00A071F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81F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0,375</w:t>
                  </w:r>
                </w:p>
              </w:tc>
            </w:tr>
          </w:tbl>
          <w:p w14:paraId="4681E7EF" w14:textId="6B78F9F7" w:rsidR="00023EA9" w:rsidRPr="00781F6F" w:rsidRDefault="00023EA9" w:rsidP="00A071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EA9" w14:paraId="754C2D3B" w14:textId="77777777" w:rsidTr="00A071FD">
        <w:tc>
          <w:tcPr>
            <w:tcW w:w="446" w:type="dxa"/>
          </w:tcPr>
          <w:p w14:paraId="4D7B256D" w14:textId="77777777" w:rsidR="00023EA9" w:rsidRPr="00781F6F" w:rsidRDefault="00023EA9" w:rsidP="00023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</w:tcPr>
          <w:p w14:paraId="0857B1F9" w14:textId="37BF2C65" w:rsidR="00023EA9" w:rsidRPr="00781F6F" w:rsidRDefault="00023EA9" w:rsidP="00023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F6F">
              <w:rPr>
                <w:rFonts w:ascii="Times New Roman" w:hAnsi="Times New Roman" w:cs="Times New Roman"/>
                <w:sz w:val="20"/>
                <w:szCs w:val="20"/>
              </w:rPr>
              <w:t>Адхезия, бала</w:t>
            </w:r>
          </w:p>
        </w:tc>
        <w:tc>
          <w:tcPr>
            <w:tcW w:w="2333" w:type="dxa"/>
          </w:tcPr>
          <w:p w14:paraId="27535C19" w14:textId="2981ED04" w:rsidR="00023EA9" w:rsidRPr="00781F6F" w:rsidRDefault="00A071FD" w:rsidP="00023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F6F">
              <w:rPr>
                <w:rFonts w:ascii="Times New Roman" w:hAnsi="Times New Roman" w:cs="Times New Roman"/>
                <w:sz w:val="20"/>
                <w:szCs w:val="20"/>
              </w:rPr>
              <w:t>БДС ЕN ISO 2409</w:t>
            </w:r>
          </w:p>
        </w:tc>
        <w:tc>
          <w:tcPr>
            <w:tcW w:w="2830" w:type="dxa"/>
          </w:tcPr>
          <w:p w14:paraId="4400FF3A" w14:textId="0B6B58B3" w:rsidR="00023EA9" w:rsidRPr="00781F6F" w:rsidRDefault="00A071FD" w:rsidP="00023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F6F">
              <w:rPr>
                <w:rFonts w:ascii="Times New Roman" w:hAnsi="Times New Roman" w:cs="Times New Roman"/>
                <w:sz w:val="20"/>
                <w:szCs w:val="20"/>
              </w:rPr>
              <w:t>не по-малък от 2</w:t>
            </w:r>
          </w:p>
        </w:tc>
      </w:tr>
      <w:tr w:rsidR="00023EA9" w14:paraId="3B518EDB" w14:textId="77777777" w:rsidTr="00A071FD">
        <w:tc>
          <w:tcPr>
            <w:tcW w:w="446" w:type="dxa"/>
          </w:tcPr>
          <w:p w14:paraId="580128A0" w14:textId="77777777" w:rsidR="00023EA9" w:rsidRPr="00781F6F" w:rsidRDefault="00023EA9" w:rsidP="00023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</w:tcPr>
          <w:p w14:paraId="3F806794" w14:textId="507DD8A6" w:rsidR="00023EA9" w:rsidRPr="00781F6F" w:rsidRDefault="00023EA9" w:rsidP="00023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F6F">
              <w:rPr>
                <w:rFonts w:ascii="Times New Roman" w:hAnsi="Times New Roman" w:cs="Times New Roman"/>
                <w:sz w:val="20"/>
                <w:szCs w:val="20"/>
              </w:rPr>
              <w:t>Съдържание на твърди вещества, %</w:t>
            </w:r>
          </w:p>
        </w:tc>
        <w:tc>
          <w:tcPr>
            <w:tcW w:w="2333" w:type="dxa"/>
          </w:tcPr>
          <w:p w14:paraId="3C12705B" w14:textId="2C702969" w:rsidR="00023EA9" w:rsidRPr="00781F6F" w:rsidRDefault="00A071FD" w:rsidP="00023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F6F">
              <w:rPr>
                <w:rFonts w:ascii="Times New Roman" w:hAnsi="Times New Roman" w:cs="Times New Roman"/>
                <w:sz w:val="20"/>
                <w:szCs w:val="20"/>
              </w:rPr>
              <w:t>БДС ЕN 1280</w:t>
            </w:r>
          </w:p>
        </w:tc>
        <w:tc>
          <w:tcPr>
            <w:tcW w:w="2830" w:type="dxa"/>
          </w:tcPr>
          <w:p w14:paraId="2A6D39DD" w14:textId="75A6EAE9" w:rsidR="00023EA9" w:rsidRPr="00781F6F" w:rsidRDefault="00A071FD" w:rsidP="00023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F6F">
              <w:rPr>
                <w:rFonts w:ascii="Times New Roman" w:hAnsi="Times New Roman" w:cs="Times New Roman"/>
                <w:sz w:val="20"/>
                <w:szCs w:val="20"/>
              </w:rPr>
              <w:t>не по-малко от 75</w:t>
            </w:r>
          </w:p>
        </w:tc>
      </w:tr>
      <w:tr w:rsidR="00023EA9" w14:paraId="4AEA3EFA" w14:textId="77777777" w:rsidTr="00A071FD">
        <w:tc>
          <w:tcPr>
            <w:tcW w:w="446" w:type="dxa"/>
          </w:tcPr>
          <w:p w14:paraId="109735DA" w14:textId="77777777" w:rsidR="00023EA9" w:rsidRPr="00781F6F" w:rsidRDefault="00023EA9" w:rsidP="00023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</w:tcPr>
          <w:p w14:paraId="13F9B926" w14:textId="50ED11E4" w:rsidR="00023EA9" w:rsidRPr="00781F6F" w:rsidRDefault="00023EA9" w:rsidP="00023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F6F">
              <w:rPr>
                <w:rFonts w:ascii="Times New Roman" w:hAnsi="Times New Roman" w:cs="Times New Roman"/>
                <w:sz w:val="20"/>
                <w:szCs w:val="20"/>
              </w:rPr>
              <w:t>Устойчивост на филма на вода, h</w:t>
            </w:r>
          </w:p>
        </w:tc>
        <w:tc>
          <w:tcPr>
            <w:tcW w:w="2333" w:type="dxa"/>
          </w:tcPr>
          <w:p w14:paraId="6E40AF2F" w14:textId="0B0BE2D7" w:rsidR="00023EA9" w:rsidRPr="00781F6F" w:rsidRDefault="00A071FD" w:rsidP="00023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F6F">
              <w:rPr>
                <w:rFonts w:ascii="Times New Roman" w:hAnsi="Times New Roman" w:cs="Times New Roman"/>
                <w:sz w:val="20"/>
                <w:szCs w:val="20"/>
              </w:rPr>
              <w:t>БДС ЕN ISO 2812-1</w:t>
            </w:r>
          </w:p>
        </w:tc>
        <w:tc>
          <w:tcPr>
            <w:tcW w:w="2830" w:type="dxa"/>
          </w:tcPr>
          <w:p w14:paraId="428D89BF" w14:textId="5F00AB8D" w:rsidR="00023EA9" w:rsidRPr="00781F6F" w:rsidRDefault="00A071FD" w:rsidP="00023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F6F">
              <w:rPr>
                <w:rFonts w:ascii="Times New Roman" w:hAnsi="Times New Roman" w:cs="Times New Roman"/>
                <w:sz w:val="20"/>
                <w:szCs w:val="20"/>
              </w:rPr>
              <w:t>не по-малко от 72</w:t>
            </w:r>
          </w:p>
        </w:tc>
      </w:tr>
    </w:tbl>
    <w:p w14:paraId="48F9417C" w14:textId="77777777" w:rsidR="002F61A0" w:rsidRDefault="002F61A0" w:rsidP="002F61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9B6648" w14:textId="53A99E7B" w:rsidR="002F61A0" w:rsidRDefault="002F61A0" w:rsidP="00217B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1A0">
        <w:rPr>
          <w:rFonts w:ascii="Times New Roman" w:hAnsi="Times New Roman" w:cs="Times New Roman"/>
          <w:sz w:val="24"/>
          <w:szCs w:val="24"/>
        </w:rPr>
        <w:t xml:space="preserve">Готовите материали за пътна маркировка трябва да отговарят на изискванията на БДС EN 1790. Техническите характеристики на </w:t>
      </w:r>
      <w:proofErr w:type="spellStart"/>
      <w:r w:rsidRPr="002F61A0">
        <w:rPr>
          <w:rFonts w:ascii="Times New Roman" w:hAnsi="Times New Roman" w:cs="Times New Roman"/>
          <w:sz w:val="24"/>
          <w:szCs w:val="24"/>
        </w:rPr>
        <w:t>пластиците</w:t>
      </w:r>
      <w:proofErr w:type="spellEnd"/>
      <w:r w:rsidRPr="002F61A0">
        <w:rPr>
          <w:rFonts w:ascii="Times New Roman" w:hAnsi="Times New Roman" w:cs="Times New Roman"/>
          <w:sz w:val="24"/>
          <w:szCs w:val="24"/>
        </w:rPr>
        <w:t xml:space="preserve"> и на </w:t>
      </w:r>
      <w:proofErr w:type="spellStart"/>
      <w:r w:rsidRPr="002F61A0">
        <w:rPr>
          <w:rFonts w:ascii="Times New Roman" w:hAnsi="Times New Roman" w:cs="Times New Roman"/>
          <w:sz w:val="24"/>
          <w:szCs w:val="24"/>
        </w:rPr>
        <w:t>светлоотразителните</w:t>
      </w:r>
      <w:proofErr w:type="spellEnd"/>
      <w:r w:rsidRPr="002F61A0">
        <w:rPr>
          <w:rFonts w:ascii="Times New Roman" w:hAnsi="Times New Roman" w:cs="Times New Roman"/>
          <w:sz w:val="24"/>
          <w:szCs w:val="24"/>
        </w:rPr>
        <w:t xml:space="preserve"> кабари се доказват с представените декларация за експлоатационни показатели в съответствие с Регламент (ЕС) № 305/2011.</w:t>
      </w:r>
    </w:p>
    <w:p w14:paraId="1378B5F6" w14:textId="18E95418" w:rsidR="00250AF1" w:rsidRDefault="00250AF1" w:rsidP="002F61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4BD943" w14:textId="39F10797" w:rsidR="00250AF1" w:rsidRDefault="00250AF1" w:rsidP="002F61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Съгласувал:</w:t>
      </w:r>
    </w:p>
    <w:p w14:paraId="6EBCF4E8" w14:textId="77777777" w:rsidR="00FD37FC" w:rsidRDefault="00FD37FC" w:rsidP="002F61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742306" w14:textId="2B96C3A4" w:rsidR="00250AF1" w:rsidRDefault="00250AF1" w:rsidP="002F61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Радослав Петков</w:t>
      </w:r>
    </w:p>
    <w:p w14:paraId="51DC2BFD" w14:textId="069078B5" w:rsidR="00FD37FC" w:rsidRDefault="00FD37FC" w:rsidP="002F61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736B87" w14:textId="77777777" w:rsidR="00FD37FC" w:rsidRDefault="00FD37FC" w:rsidP="002F61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9C3395" w14:textId="00ED74BB" w:rsidR="00250AF1" w:rsidRPr="002F61A0" w:rsidRDefault="00250AF1" w:rsidP="002F61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Евгени Генчев</w:t>
      </w:r>
    </w:p>
    <w:sectPr w:rsidR="00250AF1" w:rsidRPr="002F6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A4D9C" w14:textId="77777777" w:rsidR="000B39C4" w:rsidRDefault="000B39C4" w:rsidP="000B39C4">
      <w:pPr>
        <w:spacing w:after="0" w:line="240" w:lineRule="auto"/>
      </w:pPr>
      <w:r>
        <w:separator/>
      </w:r>
    </w:p>
  </w:endnote>
  <w:endnote w:type="continuationSeparator" w:id="0">
    <w:p w14:paraId="0668349F" w14:textId="77777777" w:rsidR="000B39C4" w:rsidRDefault="000B39C4" w:rsidP="000B3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31E91" w14:textId="77777777" w:rsidR="000B39C4" w:rsidRDefault="000B39C4" w:rsidP="000B39C4">
      <w:pPr>
        <w:spacing w:after="0" w:line="240" w:lineRule="auto"/>
      </w:pPr>
      <w:r>
        <w:separator/>
      </w:r>
    </w:p>
  </w:footnote>
  <w:footnote w:type="continuationSeparator" w:id="0">
    <w:p w14:paraId="074BF25B" w14:textId="77777777" w:rsidR="000B39C4" w:rsidRDefault="000B39C4" w:rsidP="000B3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06"/>
    <w:rsid w:val="00023EA9"/>
    <w:rsid w:val="000B39C4"/>
    <w:rsid w:val="000D5C1C"/>
    <w:rsid w:val="00217B11"/>
    <w:rsid w:val="00250AF1"/>
    <w:rsid w:val="002F61A0"/>
    <w:rsid w:val="00781F6F"/>
    <w:rsid w:val="00903406"/>
    <w:rsid w:val="00A071FD"/>
    <w:rsid w:val="00FD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0BD4"/>
  <w15:chartTrackingRefBased/>
  <w15:docId w15:val="{05CC50F4-247C-4722-852F-C8D1D0E6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3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B39C4"/>
  </w:style>
  <w:style w:type="paragraph" w:styleId="a6">
    <w:name w:val="footer"/>
    <w:basedOn w:val="a"/>
    <w:link w:val="a7"/>
    <w:uiPriority w:val="99"/>
    <w:unhideWhenUsed/>
    <w:rsid w:val="000B3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B3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Jordanka Dalakchieva</dc:creator>
  <cp:keywords/>
  <dc:description/>
  <cp:lastModifiedBy>Jordanka Dalakchieva</cp:lastModifiedBy>
  <cp:revision>6</cp:revision>
  <dcterms:created xsi:type="dcterms:W3CDTF">2021-11-08T06:33:00Z</dcterms:created>
  <dcterms:modified xsi:type="dcterms:W3CDTF">2021-11-08T13:43:00Z</dcterms:modified>
</cp:coreProperties>
</file>